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42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</w:t>
      </w:r>
      <w:bookmarkStart w:id="0" w:name="_GoBack"/>
      <w:bookmarkEnd w:id="0"/>
      <w:r>
        <w:rPr>
          <w:rFonts w:hint="default"/>
          <w:sz w:val="24"/>
          <w:szCs w:val="24"/>
          <w:lang w:val="ru-RU"/>
        </w:rPr>
        <w:t xml:space="preserve">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26C35FE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112FF1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 №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41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</w:t>
      </w:r>
    </w:p>
    <w:p w14:paraId="7541001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для подсобного рабочего</w:t>
      </w:r>
    </w:p>
    <w:p w14:paraId="412536D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66678D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0417A5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07D0F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подсобного рабочего.</w:t>
      </w:r>
    </w:p>
    <w:p w14:paraId="7BCDB6C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Настоящая инструкция по охране труда для работающих на металлообрабатывающих станках разработана на основе установленных обязательных требований по охране труда в Российской Федерации, а также:</w:t>
      </w:r>
    </w:p>
    <w:p w14:paraId="77D55D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работ подсобного рабочего;</w:t>
      </w:r>
    </w:p>
    <w:p w14:paraId="0F2B69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0C8E3A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22AE43D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опасностей;</w:t>
      </w:r>
    </w:p>
    <w:p w14:paraId="14A5F53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случаев;</w:t>
      </w:r>
    </w:p>
    <w:p w14:paraId="00F259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для подсобного рабочего.</w:t>
      </w:r>
    </w:p>
    <w:p w14:paraId="7C0435B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подсобных рабочих при выполнении ими трудовых обязанностей независимо от их квалификации и стажа работы.</w:t>
      </w:r>
    </w:p>
    <w:p w14:paraId="6B1487C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9E0D07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0029A1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1B5374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21B5E85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66D58E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при погрузочно-разгрузочных работах и размещении грузов, утвержденные приказом Минтруда от 28.10.2020 № 753н;</w:t>
      </w:r>
    </w:p>
    <w:p w14:paraId="0D2F11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2.1.3 Правила по охране труда при работе с инструментом и приспособлениями, утвержденные приказом Министерства труда и социальной защиты Российской Федерации от 27.11.2020 №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835н;</w:t>
      </w:r>
    </w:p>
    <w:p w14:paraId="5CECD9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 Правила по охране труда при эксплуатации электроустановок, утвержденные приказом Минтруда от 15.12.2020 № 903н;</w:t>
      </w:r>
    </w:p>
    <w:p w14:paraId="6C8F1773">
      <w:pPr>
        <w:spacing w:before="0" w:beforeAutospacing="0" w:after="0" w:afterAutospacing="0"/>
        <w:ind w:firstLine="72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BC824E0">
      <w:pPr>
        <w:spacing w:before="0" w:beforeAutospacing="0" w:after="0" w:afterAutospacing="0"/>
        <w:ind w:firstLine="72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2.1.6. Приказ Минздрава от 28.01.2021 № 29н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утверждении Порядка проведения обязательных предварительных и периодических медицинских осмотров работников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3C860C56">
      <w:pPr>
        <w:spacing w:before="0" w:beforeAutospacing="0" w:after="0" w:afterAutospacing="0"/>
        <w:ind w:firstLine="72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2.1.7. Приказ Минтруда России от 29.10.2021 № 766н «Об утверждении Правил обеспечения работников средствами индивидуальной защиты и смывающими средствами»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1F1958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2.1.8. Правила обучения по охране труда и проверки знания требований охраны труда, утвержденные постановлением Правительства от 24.12.2021 № 2464.</w:t>
      </w:r>
    </w:p>
    <w:p w14:paraId="5558C5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BFEA5B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41CD7E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FE61B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 Настоящая Инструкция предусматривает требования охраны труда для подсобного рабочего.</w:t>
      </w:r>
    </w:p>
    <w:p w14:paraId="211C19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3.2.Подсобному рабочему необходимо выполнять свои обязанности в соответствии с требованиями настоящей Инструкции. </w:t>
      </w:r>
    </w:p>
    <w:p w14:paraId="3E488D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 К работе допускаются лица не моложе 18 лет, прошедшие:</w:t>
      </w:r>
    </w:p>
    <w:p w14:paraId="74E377A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71EF506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04EEAF9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416C97B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11C65B5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693887A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56BB622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775F983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6BD7C18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22EF8D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2B0D5A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1393B5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 Внеплановый инструктаж проводится непосредственным руководителем работ при:</w:t>
      </w:r>
    </w:p>
    <w:p w14:paraId="37A7B5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5F06E3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51E8DB2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2320C42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298B5B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6A2454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2819AA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21DD77B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6144C5C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 Целевой инструктаж проводится непосредственным руководителем работ в следующих случаях:</w:t>
      </w:r>
    </w:p>
    <w:p w14:paraId="61C1E2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26CB866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опасности, а также непосредственно на проезжей части автомобильных дорог или железнодорожных путях, связанных с прямыми обязанностями работника, на которых требуется соблюдение дополнительных требований охраны труда;</w:t>
      </w:r>
    </w:p>
    <w:p w14:paraId="7AAD2A0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инструкциями, в том числе вне цеха, участка, погрузочно-разгрузочных работ, работ по уборке территорий, работ на проезжей части дорог и на железнодорожных путях;</w:t>
      </w:r>
    </w:p>
    <w:p w14:paraId="1099C8B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2A84CABE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0E42C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632ADEB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025285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2939997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23CFEF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3.12. Соблюдение правил внутреннего распорядка.</w:t>
      </w:r>
    </w:p>
    <w:p w14:paraId="5A979D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3.12.1. Работник обязан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(при их введении) и другие вопросы использования рабочего времени.</w:t>
      </w:r>
    </w:p>
    <w:p w14:paraId="3C095D6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3.13. Требования по выполнению режимов труда и отдыха при выполнении работ по обслуживанию оборудования, работающего под давлением.</w:t>
      </w:r>
    </w:p>
    <w:p w14:paraId="34133F7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3.13.1.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Работник обязан соблюдать режимы труда и отдыха.</w:t>
      </w:r>
    </w:p>
    <w:p w14:paraId="51E9401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3.13.2. Продолжительность ежедневной работы, перерывов для отдыха и приема пищи определяется Правилами внутреннего трудового распорядка».</w:t>
      </w:r>
    </w:p>
    <w:p w14:paraId="4E02DF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1AA5AD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3.13.4 Каждый работник должен выходить на работу своевременно, отдохнувшим, подготовленным к работе.</w:t>
      </w:r>
    </w:p>
    <w:p w14:paraId="0CA52B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05A0A4FE">
      <w:pPr>
        <w:spacing w:before="0" w:beforeAutospacing="0" w:after="0" w:afterAutospacing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3.14.1. На работников возможно воздействие следующих опасных и вредных производственных факторов, профессиональных рисков и опасностей:</w:t>
      </w:r>
    </w:p>
    <w:p w14:paraId="00E2DFCA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движущийся промышленный транспорт, машины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механизмы;</w:t>
      </w:r>
    </w:p>
    <w:p w14:paraId="52A52AA0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части производственного оборудования;</w:t>
      </w:r>
    </w:p>
    <w:p w14:paraId="087BA3EA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перемещаемые материалы, товары, тара, груз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пр.;</w:t>
      </w:r>
    </w:p>
    <w:p w14:paraId="7484D0C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предметов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высоты (обрушивающиеся штабеля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пр.);</w:t>
      </w:r>
    </w:p>
    <w:p w14:paraId="699C8B6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острые кромки, заусенцы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шероховатости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поверхности оборудования, оснастки, инвентаря, инструмента, материалов, груза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пр.;</w:t>
      </w:r>
    </w:p>
    <w:p w14:paraId="1FE68A8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опасный уровень напряжения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электрической цепи, замыкание которой может произойти через тело человека;</w:t>
      </w:r>
    </w:p>
    <w:p w14:paraId="1AEBDAD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запыленность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загазованность воздуха рабочей зоны;</w:t>
      </w:r>
    </w:p>
    <w:p w14:paraId="37F24AF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повышенный уровень шума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вибрации;</w:t>
      </w:r>
    </w:p>
    <w:p w14:paraId="0B1BD19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или пониженная температура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влажность воздуха рабочей зоны;</w:t>
      </w:r>
    </w:p>
    <w:p w14:paraId="7F8FC60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подвижность воздуха рабочей зоны;</w:t>
      </w:r>
    </w:p>
    <w:p w14:paraId="409EACE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1131125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нервно-психические перегрузки;</w:t>
      </w:r>
    </w:p>
    <w:p w14:paraId="3E26280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пожароопасность.</w:t>
      </w:r>
    </w:p>
    <w:p w14:paraId="22B334B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могут возникнуть следующие риски:</w:t>
      </w:r>
    </w:p>
    <w:p w14:paraId="2BAC158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3E9A7C6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получения ожога из-за нарушений требований пожарной безопасности;</w:t>
      </w:r>
    </w:p>
    <w:p w14:paraId="25FCE7D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382E2F5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удара;</w:t>
      </w:r>
    </w:p>
    <w:p w14:paraId="09D46ED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677A21D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2392F5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45B7D2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3.15.1. При выполнении работ работник обеспечивается СИЗ и смывающими средствами в соответствии с «Нормами бесплатной выдачи СИЗ и смывающих средств»</w:t>
      </w:r>
    </w:p>
    <w:p w14:paraId="62F7E5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6EF747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3.15.3. Средства индивидуальной защиты, на которые не имеется технической документации, к применению не допускаются.</w:t>
      </w:r>
    </w:p>
    <w:p w14:paraId="382DC2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3.15.4. Личную одежду и спецодежду необходимо хранить отдельно в шкафчиках и гардеробной. Уносить спецодежду за пределы места работы запрещается.</w:t>
      </w:r>
    </w:p>
    <w:p w14:paraId="10E222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6083DF4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75F9F8A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3.16.2.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7B20DA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11854B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3.17. Правила личной гигиены, которые должен знать и соблюдать работник при выполнении работы.</w:t>
      </w:r>
    </w:p>
    <w:p w14:paraId="142A50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16E2268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39813D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3.17.3. Перед приемом пищи обязательно мыть руки теплой водой с мылом.</w:t>
      </w:r>
    </w:p>
    <w:p w14:paraId="677A4A9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3.17.4. Для питья употреблять воду из диспенсеров, чайников.</w:t>
      </w:r>
    </w:p>
    <w:p w14:paraId="2F5314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3.17.5. Курить и принимать пищу разрешается только в специально отведенных для этой цели местах.</w:t>
      </w:r>
    </w:p>
    <w:p w14:paraId="5CF01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47BEBE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375582D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4290A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039C2F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4.1.1. Перед началом работы необходимо подготовить рабочее место: </w:t>
      </w:r>
    </w:p>
    <w:p w14:paraId="31FE6BD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произвести его осмотр, убрать все лишние предметы, не загромождая при этом проходы;</w:t>
      </w:r>
    </w:p>
    <w:p w14:paraId="1FAFBC9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подходы к рабочему месту, пути эвакуации на соответствие требованиям охраны труда;</w:t>
      </w:r>
    </w:p>
    <w:p w14:paraId="26F6667A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и исправность ограждений и предохранительных устройств производственного оборудования;</w:t>
      </w:r>
    </w:p>
    <w:p w14:paraId="50420AF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сигнальных средств;</w:t>
      </w:r>
    </w:p>
    <w:p w14:paraId="07684D3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противопожарных средств, аптечки;</w:t>
      </w:r>
    </w:p>
    <w:p w14:paraId="7921BB0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установить последовательность выполнения операций.</w:t>
      </w:r>
    </w:p>
    <w:p w14:paraId="53F8F68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необходимости проверить работу вытяжной вентиляции.</w:t>
      </w:r>
    </w:p>
    <w:p w14:paraId="4BCA6A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.</w:t>
      </w:r>
    </w:p>
    <w:p w14:paraId="776232E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.</w:t>
      </w:r>
    </w:p>
    <w:p w14:paraId="1555DA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07F4B2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1907B8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63DD6D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</w:t>
      </w:r>
    </w:p>
    <w:p w14:paraId="40FFCD2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4.4.1. Прием смены, работы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0DA79C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Проверить состояние освещённости рабочего места.</w:t>
      </w:r>
    </w:p>
    <w:p w14:paraId="34C749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Проверить внешним осмотром: </w:t>
      </w:r>
    </w:p>
    <w:p w14:paraId="2C02D35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 свисающих оголенных проводов;</w:t>
      </w:r>
    </w:p>
    <w:p w14:paraId="1735DC4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достаточность освещения рабочего места;</w:t>
      </w:r>
    </w:p>
    <w:p w14:paraId="2543639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надежность закрытия всех токоведущих и пусковых устройств производственного оборудования;</w:t>
      </w:r>
    </w:p>
    <w:p w14:paraId="23FF2FD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14:paraId="0B40EBA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 посторонних предметов внутри и вокруг оборудования;</w:t>
      </w:r>
    </w:p>
    <w:p w14:paraId="685A4D6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 полов, земляного покрытия (отсутствие выбоин, неровностей, луж и др.).</w:t>
      </w:r>
    </w:p>
    <w:p w14:paraId="3B94D3A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4.4.4. Работы должны быть организованы в соответствии с требованиями действующих технологических документов (норм, инструкций, регламентов), утвержденных в установленном порядке.</w:t>
      </w:r>
    </w:p>
    <w:p w14:paraId="60A729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4.4.5. Подготовить рабочее место для безопасной работы: </w:t>
      </w:r>
    </w:p>
    <w:p w14:paraId="1B92398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обеспечить наличие свободных проходов;</w:t>
      </w:r>
    </w:p>
    <w:p w14:paraId="05BBF58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5FE1A5A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надежно установить (закрепить) передвижное (переносное) оборудование и инвентарь;</w:t>
      </w:r>
    </w:p>
    <w:p w14:paraId="076B345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внешним осмотром:</w:t>
      </w:r>
    </w:p>
    <w:p w14:paraId="54B4178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 свисающих и оголенных концов электропроводки;</w:t>
      </w:r>
    </w:p>
    <w:p w14:paraId="0D572AA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надежность закрытия всех токоведущих и пусковых устройств оборудования;</w:t>
      </w:r>
    </w:p>
    <w:p w14:paraId="30182E9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14:paraId="1038B48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наличие, исправность, правильную установку и надежное крепление ограждения движущихся частей оборудования;</w:t>
      </w:r>
    </w:p>
    <w:p w14:paraId="3731923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 посторонних предметов внутри и вокруг оборудования;</w:t>
      </w:r>
    </w:p>
    <w:p w14:paraId="2A3D67E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 исправность приборов безопасности;</w:t>
      </w:r>
    </w:p>
    <w:p w14:paraId="2551FCA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предупреждающих и предписывающих плакатов (знаков);</w:t>
      </w:r>
    </w:p>
    <w:p w14:paraId="06C63A29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 полов (отсутствие выбоин, неровностей, скользкости)</w:t>
      </w:r>
    </w:p>
    <w:p w14:paraId="122CD5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4.4.6. При выявленных недостатках и нарушениях сообщить руководителю и приступать к работе после их устранения.</w:t>
      </w:r>
    </w:p>
    <w:p w14:paraId="4FF9FB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01E0A6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8060FA1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53BF351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25531A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</w:t>
      </w:r>
    </w:p>
    <w:p w14:paraId="519F4B6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Подсобный рабочий обязан выполнять только ту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работу, по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которой прошел обучение, инструктаж по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охране труда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которой допущен работником, ответственным за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безопасное выполнение работ.</w:t>
      </w:r>
    </w:p>
    <w:p w14:paraId="7DD32D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допускать к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своей работе необученных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посторонних лиц.</w:t>
      </w:r>
    </w:p>
    <w:p w14:paraId="0C83462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Применять необходимые для безопасной работы исправное оборудование, инструмент, приспособления, использовать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для тех работ, для которых они предназначены.</w:t>
      </w:r>
    </w:p>
    <w:p w14:paraId="6310573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Следить за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работой оборудования, приспособлений, оснастки.</w:t>
      </w:r>
    </w:p>
    <w:p w14:paraId="542BDCF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При обнаружении неисправного оборудования, приспособлений, оснастки, инструмента, других нарушений требований охраны труда, которые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могут быть устранены собственными силами,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возникновении угрозы здоровью, личной или коллективной безопасности работнику следует сообщить об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этом руководству.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приступать к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работе до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устранения выявленных нарушений.</w:t>
      </w:r>
    </w:p>
    <w:p w14:paraId="43408D3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неисправными оборудованием, инструментом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приспособлениями, 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средствами индивидуальной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коллективной защиты запрещается.</w:t>
      </w:r>
    </w:p>
    <w:p w14:paraId="7E5782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При работе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электрооборудованием, приспособлениями, инструментом соблюдать правила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эксплуатации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инструкциями по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охране труда.</w:t>
      </w:r>
    </w:p>
    <w:p w14:paraId="5F06CA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При выполнении работ следует быть внимательным,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отвлекаться посторонними делами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разговорами.</w:t>
      </w:r>
    </w:p>
    <w:p w14:paraId="6B56A5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 Правильно выполнять приемы работы при погрузке, выгрузке, перемещении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укладке грузов, уборке помещений, территории, дорог, подъездных путей, выполнении других видов работ.</w:t>
      </w:r>
    </w:p>
    <w:p w14:paraId="677548D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Перемещение, погрузку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выгрузку грузов производить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категории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опасности.</w:t>
      </w:r>
    </w:p>
    <w:p w14:paraId="152F2D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5.1.10. Платформы ручных грузовых транспортных тележек должны соответствовать виду перевозимых грузов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возможностью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закрепления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фиксации.</w:t>
      </w:r>
    </w:p>
    <w:p w14:paraId="07606ED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платформы тележки должны быть такими, чтобы груз размещался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пределах платформы.</w:t>
      </w:r>
    </w:p>
    <w:p w14:paraId="40367B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тележке должна быть размещена надпись (табличка)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указанием инвентарного номера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предельной нагрузки (грузоподъемности).</w:t>
      </w:r>
    </w:p>
    <w:p w14:paraId="4ECDC18B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перегружать тележку сверх установленных норм.</w:t>
      </w:r>
    </w:p>
    <w:p w14:paraId="2C914D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5.1.11. При захвате груза вилами погрузчика необходимо: </w:t>
      </w:r>
    </w:p>
    <w:p w14:paraId="380A27CA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установить ширину вил, соответствующую ширине захватываемого груза;</w:t>
      </w:r>
    </w:p>
    <w:p w14:paraId="67DC277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подвести вилы под груз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всю длину вил;</w:t>
      </w:r>
    </w:p>
    <w:p w14:paraId="6236BEF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3)поднять вилы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высоту, достаточную для перемещения груза;</w:t>
      </w:r>
    </w:p>
    <w:p w14:paraId="715F30B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наклонить вилы назад для стабилизации груза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вилах.</w:t>
      </w:r>
    </w:p>
    <w:p w14:paraId="72FAD0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5.1.12. При движении погрузчика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грузом запрещается резко тормозить, изменять наклон грузоподъемного устройства, опускать или поднимать груз.</w:t>
      </w:r>
    </w:p>
    <w:p w14:paraId="703C049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5.1.13. При погрузке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выгрузке тяжелых грузов пользоваться грузоподъемными механизмами.</w:t>
      </w:r>
    </w:p>
    <w:p w14:paraId="64BB7A9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5.1.14. Погрузку, выгрузку сыпучих материалов производить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помощью специального инструмента (лопаты). При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транспортировке принимать меры, предотвращающие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распыление (развеивание) встречным потоком воздуха.</w:t>
      </w:r>
    </w:p>
    <w:p w14:paraId="1FB6CB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5.1.15. При взятии сыпучих грузов из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штабеля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допускать образования подкопа.</w:t>
      </w:r>
    </w:p>
    <w:p w14:paraId="702B0B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5.1.16. Перемещение производить по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обозначенным проездам,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встречных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перекрещивающихся потоков.</w:t>
      </w:r>
    </w:p>
    <w:p w14:paraId="64D3AD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5.1.17. Передвигать транспортное устройство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направлении от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себя.</w:t>
      </w:r>
    </w:p>
    <w:p w14:paraId="0FEA6B0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 При погрузке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выгрузке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загромождать установленные проходы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проезды.</w:t>
      </w:r>
    </w:p>
    <w:p w14:paraId="78C54B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5.1.19. Грузы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бочках, барабанах, рулонах (катно-бочковые грузы) допускается грузить вручную путем перекатывания или кантования при условии, что пол складского помещения находится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одном уровне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полом вагона или кузова транспортного средства.</w:t>
      </w:r>
    </w:p>
    <w:p w14:paraId="5D27C75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5.1.20. При выполнении работ по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перемещению сжатых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сжиженных газов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баллонах, опасных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вредных веществ:</w:t>
      </w:r>
    </w:p>
    <w:p w14:paraId="350E917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перемещать баллоны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надетыми предохранительными колпаками, уложенными вентилями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одну сторону,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обязательными прокладками между баллонами, используя специальные подрессоренные тележки;</w:t>
      </w:r>
    </w:p>
    <w:p w14:paraId="301017A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переноске баллонов по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лестнице использовать носилки, имеющие затягивающий ремень;</w:t>
      </w:r>
    </w:p>
    <w:p w14:paraId="7D45175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агрессивные жидкости (кислоты, щелочи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др.) переносить только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специально приспособленных для этого носилках (перевозить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тележках, тачках)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стеклянной таре, помещенной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плетеные или деревянные корзины.</w:t>
      </w:r>
    </w:p>
    <w:p w14:paraId="4B8353E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5.1.21. При транспортировании грузов вручную: </w:t>
      </w:r>
    </w:p>
    <w:p w14:paraId="1CBD74A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поднимать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земли тяжелые предметы, приседая, 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нагибаясь;</w:t>
      </w:r>
    </w:p>
    <w:p w14:paraId="2BBC80B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перемещать острые, режущие, колющие изделия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только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чехлах, пеналах;</w:t>
      </w:r>
    </w:p>
    <w:p w14:paraId="47DB0DC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переноске грузов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жесткой таре использовать рукавицы;</w:t>
      </w:r>
    </w:p>
    <w:p w14:paraId="5A626AD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стеклянную посуду ставить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устойчивые подставки, порожнюю стеклянную тару хранить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ящиках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гнездами;</w:t>
      </w:r>
    </w:p>
    <w:p w14:paraId="3AB45E4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соблюдать нормы переноски тяжестей.</w:t>
      </w:r>
    </w:p>
    <w:p w14:paraId="76C569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5.1.22.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Складирование грузов производится согласно технологическим картам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специально отведенных для этого местах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вдали от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источников открытого огня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 условий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хранения.</w:t>
      </w:r>
    </w:p>
    <w:p w14:paraId="20587AC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5.1.23. Беспорядочное складирование грузов запрещается.</w:t>
      </w:r>
    </w:p>
    <w:p w14:paraId="4762ED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5.1.24. Размещать грузы таким образом, чтобы исключалась опасность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падения, опрокидывания, разваливания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чтобы при этом обеспечивались доступность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их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выемки при выдаче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или при погрузке для отправки.</w:t>
      </w:r>
    </w:p>
    <w:p w14:paraId="7A40208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5.1.25. При размещении 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укладывать грузы вплотную к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стенам здания, колоннам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оборудованию, оставлять проходы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проезды между штабелями.</w:t>
      </w:r>
    </w:p>
    <w:p w14:paraId="26A8E2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5.1.26. При производстве работ избегать нахождения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местах передвижения транспортных средств, работы погрузчиков, возможного падения грузов.</w:t>
      </w:r>
    </w:p>
    <w:p w14:paraId="7196B9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5.1.27. При выполнении разовых погрузочно-разгрузочных, подсобных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других вспомогательных работ запрещается: </w:t>
      </w:r>
    </w:p>
    <w:p w14:paraId="555D88B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стоять или проходить под поднятым грузом;</w:t>
      </w:r>
    </w:p>
    <w:p w14:paraId="3CFD977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подлезать под железнодорожные вагоны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платформы, садиться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ж/д пути;</w:t>
      </w:r>
    </w:p>
    <w:p w14:paraId="2DCAED6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ездить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прицепах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подножках автомашин (автокаров);</w:t>
      </w:r>
    </w:p>
    <w:p w14:paraId="53817A1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находиться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кузове автомашины (автокара) совместно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перевозимым грузом;</w:t>
      </w:r>
    </w:p>
    <w:p w14:paraId="696809D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находиться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зоне возможного падения грузов при открытии дверей вагонов, бортов ж/д платформ, автомашин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пр.;</w:t>
      </w:r>
    </w:p>
    <w:p w14:paraId="09B961B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сидения оборудование, грузы, тару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пр.;</w:t>
      </w:r>
    </w:p>
    <w:p w14:paraId="55543CF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баллоны со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сжатым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сжиженным газом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руках;</w:t>
      </w:r>
    </w:p>
    <w:p w14:paraId="22EBD4E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бутыли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кислотой или щелочью на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спине, плече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 собой;</w:t>
      </w:r>
    </w:p>
    <w:p w14:paraId="657F39E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для переноски неисправную тару,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торчащими гвоздями, окантовкой, 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использовать битую посуду, имеющую сколы, трещины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пр.;</w:t>
      </w:r>
    </w:p>
    <w:p w14:paraId="3FA3C81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сметать мусор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отходы в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люки, колодцы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т. п.;</w:t>
      </w:r>
    </w:p>
    <w:p w14:paraId="051EF67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уплотнять мусор руками;</w:t>
      </w:r>
    </w:p>
    <w:p w14:paraId="274CD78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неисправным оборудованием, инструментом, приспособлениями, а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оборудованием, обращению с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которыми он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обучен;</w:t>
      </w:r>
    </w:p>
    <w:p w14:paraId="426BC0F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работы при неисправных светозвуковой сигнализации, вентиляции, защитных ограждениях, блокировочных устройствах электрооборудования и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пр.</w:t>
      </w:r>
    </w:p>
    <w:p w14:paraId="5D13481B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5.1.28. При уборке производственных и бытовых помещений: </w:t>
      </w:r>
    </w:p>
    <w:p w14:paraId="08248AB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уборку мест, расположенных в непосредственной близости от механизмов и агрегатов, при полной их остановке;</w:t>
      </w:r>
    </w:p>
    <w:p w14:paraId="2CFE5D2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помещениях и местах, где производится погрузка и выгрузка грузов, уборку производить только после окончания погрузочно-разгрузочных работ;</w:t>
      </w:r>
    </w:p>
    <w:p w14:paraId="08EA53E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мусор и отходы обтирочных материалов складировать в металлические ящики с крышками;</w:t>
      </w:r>
    </w:p>
    <w:p w14:paraId="626CA1D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пролитые горючие и смазочные материалы засыпать древесными опилками, затем убрать их и протереть пол ветошью насухо;</w:t>
      </w:r>
    </w:p>
    <w:p w14:paraId="4CDDBDA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случае применения воды для удаления пыли со стен, окон и металлоконструкций потребовать отключения смонтированных на них электрических устройств;</w:t>
      </w:r>
    </w:p>
    <w:p w14:paraId="417E1C8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уборочные работы на высоте производить только при наличии удостоверения о прохождении соответствующего обучения и после получения целевого инструктажа. Работы на высоте производить с сертифицированных стационарных лесов, лестниц, стремянок;</w:t>
      </w:r>
    </w:p>
    <w:p w14:paraId="6AFD951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производстве работ по очистке железнодорожного пути и путей движения автотранспорта внутри зданий привести въездную сигнализацию в положение, запрещающее въезд подвижного состава, или закрыть ворота.</w:t>
      </w:r>
    </w:p>
    <w:p w14:paraId="46912F5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58F803AA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2B83318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2FB0C90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427E90B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следует удалять с помощью уборочных средств, исключающих травмирование работников.</w:t>
      </w:r>
    </w:p>
    <w:p w14:paraId="7BBE6D3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382524D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255E0C0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1188564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7F1D3D5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693983B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5.5.1. Работник обязан: </w:t>
      </w:r>
    </w:p>
    <w:p w14:paraId="4CC695D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6891BE9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42C688B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2368B51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57A7D37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3B9DB3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6. Требования охраны труда в аварийных ситуациях  </w:t>
      </w:r>
    </w:p>
    <w:p w14:paraId="5E744C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02D8E2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6.1.1. При обслуживании оборудования, работающего под давлением возможно возникновение следующих аварийных ситуаций: </w:t>
      </w:r>
    </w:p>
    <w:p w14:paraId="5288D99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709C664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1164B08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4A874BE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Действия работников при возникновении аварий и аварийных ситуаций.</w:t>
      </w:r>
    </w:p>
    <w:p w14:paraId="387514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24FD60A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14:paraId="6274BC6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6.2.3.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14:paraId="67809BD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6.2.4. При загорании на электроустановках следует пользоваться углекислотными и порошковыми огнетушителями.</w:t>
      </w:r>
    </w:p>
    <w:p w14:paraId="5A3B5F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6.2.5.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наложить жгут.</w:t>
      </w:r>
    </w:p>
    <w:p w14:paraId="40CB823C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6.2.6. При дорожно-транспортном происшествии:</w:t>
      </w:r>
    </w:p>
    <w:p w14:paraId="6F84E39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немедленно остановить (не трогать с места) транспортное средство, включить аварийную световую сигнализацию и выставить знак аварийной остановки (мигающий красный фонарь);</w:t>
      </w:r>
    </w:p>
    <w:p w14:paraId="0265FA8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принять возможные меры для оказания первой помощи пострадавшим, вызвать скорую медицинскую помощь;</w:t>
      </w:r>
    </w:p>
    <w:p w14:paraId="010C582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освободить проезжую часть, если движение других транспортных средств невозможно; при необходимости освобождения проезжей части или доставки пострадавших на своём транспортном средстве в лечебное учреждение предварительно зафиксировать в присутствии свидетелей положение транспортного средства, следы и предметы, относящиеся к происшествию, и принять все возможные меры к их сохранению и организации объезда места происшествия.</w:t>
      </w:r>
    </w:p>
    <w:p w14:paraId="2387ADE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по оказанию первой помощи (после обучения) пострадавшим при травмировании, отравлении и других повреждениях здоровья.</w:t>
      </w:r>
    </w:p>
    <w:p w14:paraId="0B319A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6A84BB5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6.1.2. При возникновении/обнаружении несчастного случая для оказания первой помощи необходимо следовать следующему алгоритму: </w:t>
      </w:r>
    </w:p>
    <w:p w14:paraId="4AB563B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по оценке обстановки и обеспечению безопасных условий для оказания первой помощи;</w:t>
      </w:r>
    </w:p>
    <w:p w14:paraId="47D4CEA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вызов скорой медицинской помощи по телефону 103 или 112;</w:t>
      </w:r>
    </w:p>
    <w:p w14:paraId="6C40F4B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наличия сознания у пострадавшего;</w:t>
      </w:r>
    </w:p>
    <w:p w14:paraId="5F05FA8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по восстановлению проходимости дыхательных путей и определению признаков жизни у пострадавшего;</w:t>
      </w:r>
    </w:p>
    <w:p w14:paraId="3933A02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по проведению сердечно-легочной реанимации до появления признаков жизни;</w:t>
      </w:r>
    </w:p>
    <w:p w14:paraId="244E4EB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по поддержанию проходимости дыхательных путей;</w:t>
      </w:r>
    </w:p>
    <w:p w14:paraId="62B1145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по обзорному осмотру пострадавшего и временной остановке наружного кровотечения;</w:t>
      </w:r>
    </w:p>
    <w:p w14:paraId="5D72011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мероприятия по подробному осмотру пострадавшего в целях выявления признаков травм, отравлений и других состояний, угрожающих его жизни и здоровью, и по оказанию первой помощи в случае выявления указанных состояний;</w:t>
      </w:r>
    </w:p>
    <w:p w14:paraId="369D681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придание пострадавшему оптимального положения тела;</w:t>
      </w:r>
    </w:p>
    <w:p w14:paraId="0E6A626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контроль состояния пострадавшего (сознание, дыхание, кровообращение) и оказание психологической поддержки;</w:t>
      </w:r>
    </w:p>
    <w:p w14:paraId="302D6F4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передача пострадавшего бригаде скорой медицинской помощи, другим специальным службам, сотрудники которых обязаны оказывать первую помощь в соответствии с федеральным законом или со специальным правилом;</w:t>
      </w:r>
    </w:p>
    <w:p w14:paraId="22B13B5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возможности место происшествия оставить в первоначальном виде.</w:t>
      </w:r>
    </w:p>
    <w:p w14:paraId="41F46C4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6.1.3.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  </w:t>
      </w:r>
    </w:p>
    <w:p w14:paraId="1CD88FF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49F1C0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C8011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приема и передачи работы и смены.</w:t>
      </w:r>
    </w:p>
    <w:p w14:paraId="5D4E53D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Передача работы или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0A96A65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1AFAC7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Убрать контрольно-измерительные приборы в отведенное для них место.</w:t>
      </w:r>
    </w:p>
    <w:p w14:paraId="409B318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7.2.2. Очистить рабочее место от мусора, убрать инструменты и приспособления.</w:t>
      </w:r>
    </w:p>
    <w:p w14:paraId="1264BDE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433E4B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712CC8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6786510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14:paraId="5EA976C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6EA12E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7.5.1. Работники должны: </w:t>
      </w:r>
    </w:p>
    <w:p w14:paraId="05DFE0B1">
      <w:pPr>
        <w:spacing w:before="0" w:beforeAutospacing="0" w:after="0" w:afterAutospacing="0"/>
        <w:ind w:left="780" w:right="18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принять душ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FA545C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надеть личную одежду.</w:t>
      </w:r>
    </w:p>
    <w:p w14:paraId="7B44209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798D93F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541F295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825D2E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39D6664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691EE109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F53ED39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12179B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3ADA9A4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C20006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91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подсобного рабочего</w:t>
            </w:r>
          </w:p>
          <w:p w14:paraId="5FC13A79">
            <w:pPr>
              <w:pStyle w:val="1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1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137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36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94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3500F7E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6A15B4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63331818"/>
      <w:docPartObj>
        <w:docPartGallery w:val="autotext"/>
      </w:docPartObj>
    </w:sdtPr>
    <w:sdtContent>
      <w:p w14:paraId="4AEC838D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9</w:t>
        </w:r>
        <w:r>
          <w:fldChar w:fldCharType="end"/>
        </w:r>
      </w:p>
    </w:sdtContent>
  </w:sdt>
  <w:p w14:paraId="7AB204E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A1596"/>
    <w:rsid w:val="007700E7"/>
    <w:rsid w:val="00905B72"/>
    <w:rsid w:val="00B0608A"/>
    <w:rsid w:val="00B73A5A"/>
    <w:rsid w:val="00C57E73"/>
    <w:rsid w:val="00E438A1"/>
    <w:rsid w:val="00E46BC7"/>
    <w:rsid w:val="00F01E19"/>
    <w:rsid w:val="00FB5468"/>
    <w:rsid w:val="27C74B6D"/>
    <w:rsid w:val="2B2B2C8F"/>
    <w:rsid w:val="2DA50515"/>
    <w:rsid w:val="32EA266D"/>
    <w:rsid w:val="44AC6D9C"/>
    <w:rsid w:val="647803D9"/>
    <w:rsid w:val="6FD9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6C8D-9B30-4FF8-9DC1-AEB2019E17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4717</Words>
  <Characters>26892</Characters>
  <Lines>224</Lines>
  <Paragraphs>63</Paragraphs>
  <TotalTime>1</TotalTime>
  <ScaleCrop>false</ScaleCrop>
  <LinksUpToDate>false</LinksUpToDate>
  <CharactersWithSpaces>31546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2025-10-11T16:01:00Z</dcterms:created>
  <dc:creator>Елена Коробова</dc:creator>
  <cp:lastModifiedBy>Сергей</cp:lastModifiedBy>
  <dcterms:modified xsi:type="dcterms:W3CDTF">2026-01-18T11:11:24Z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723FCD273A984D708CDEBA93A8DFA449_12</vt:lpwstr>
  </property>
</Properties>
</file>